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322" w:rsidRPr="00017322" w:rsidRDefault="00017322" w:rsidP="00017322">
      <w:pPr>
        <w:pStyle w:val="Title"/>
        <w:rPr>
          <w:rFonts w:asciiTheme="minorHAnsi" w:hAnsiTheme="minorHAnsi" w:cstheme="minorHAnsi"/>
          <w:b/>
          <w:sz w:val="22"/>
          <w:szCs w:val="22"/>
        </w:rPr>
      </w:pPr>
      <w:r w:rsidRPr="00017322">
        <w:rPr>
          <w:rFonts w:asciiTheme="minorHAnsi" w:hAnsiTheme="minorHAnsi" w:cstheme="minorHAnsi"/>
          <w:b/>
          <w:sz w:val="22"/>
          <w:szCs w:val="22"/>
        </w:rPr>
        <w:t>Sociology - Ms. Forrester</w:t>
      </w:r>
    </w:p>
    <w:p w:rsidR="00017322" w:rsidRPr="00017322" w:rsidRDefault="00454513" w:rsidP="00017322">
      <w:pPr>
        <w:pStyle w:val="Title"/>
        <w:rPr>
          <w:rFonts w:asciiTheme="minorHAnsi" w:hAnsiTheme="minorHAnsi" w:cstheme="minorHAnsi"/>
          <w:b/>
          <w:sz w:val="22"/>
          <w:szCs w:val="22"/>
        </w:rPr>
      </w:pPr>
      <w:hyperlink r:id="rId5" w:history="1">
        <w:r w:rsidR="00017322" w:rsidRPr="00017322">
          <w:rPr>
            <w:rStyle w:val="Hyperlink"/>
            <w:rFonts w:asciiTheme="minorHAnsi" w:hAnsiTheme="minorHAnsi" w:cstheme="minorHAnsi"/>
            <w:b/>
            <w:sz w:val="22"/>
            <w:szCs w:val="22"/>
          </w:rPr>
          <w:t>Kimberly.Forrester@cobbk12.org</w:t>
        </w:r>
      </w:hyperlink>
    </w:p>
    <w:p w:rsidR="00017322" w:rsidRPr="00017322" w:rsidRDefault="00017322" w:rsidP="00017322">
      <w:pPr>
        <w:pStyle w:val="Title"/>
        <w:rPr>
          <w:rFonts w:asciiTheme="minorHAnsi" w:hAnsiTheme="minorHAnsi" w:cstheme="minorHAnsi"/>
          <w:sz w:val="22"/>
          <w:szCs w:val="22"/>
        </w:rPr>
      </w:pPr>
    </w:p>
    <w:p w:rsidR="00017322" w:rsidRPr="00017322" w:rsidRDefault="00017322" w:rsidP="00017322">
      <w:pPr>
        <w:spacing w:after="0" w:line="240" w:lineRule="auto"/>
        <w:rPr>
          <w:rFonts w:eastAsia="Times New Roman" w:cstheme="minorHAnsi"/>
        </w:rPr>
      </w:pPr>
      <w:r w:rsidRPr="00017322">
        <w:rPr>
          <w:rFonts w:eastAsia="Times New Roman" w:cstheme="minorHAnsi"/>
        </w:rPr>
        <w:t>This course is an introductory study in sociology, the study of social behavior and the organization of human society. Students will learn about the historical development of the field of sociology and the procedures for conducting research in sociology. Students will also learn the importance and role of culture, social structure, socialization, and social change in today’s society.</w:t>
      </w:r>
    </w:p>
    <w:p w:rsidR="004C4089" w:rsidRDefault="004C4089"/>
    <w:p w:rsidR="00017322" w:rsidRDefault="00017322">
      <w:pPr>
        <w:rPr>
          <w:u w:val="single"/>
        </w:rPr>
      </w:pPr>
      <w:r>
        <w:rPr>
          <w:u w:val="single"/>
        </w:rPr>
        <w:t>Objectives</w:t>
      </w:r>
    </w:p>
    <w:p w:rsidR="00017322" w:rsidRPr="00017322" w:rsidRDefault="00017322" w:rsidP="00017322">
      <w:pPr>
        <w:numPr>
          <w:ilvl w:val="0"/>
          <w:numId w:val="2"/>
        </w:numPr>
        <w:spacing w:after="0" w:line="240" w:lineRule="auto"/>
        <w:rPr>
          <w:rFonts w:eastAsia="Times New Roman" w:cstheme="minorHAnsi"/>
        </w:rPr>
      </w:pPr>
      <w:r w:rsidRPr="00017322">
        <w:rPr>
          <w:rFonts w:eastAsia="Times New Roman" w:cstheme="minorHAnsi"/>
        </w:rPr>
        <w:t>The student will study the maj</w:t>
      </w:r>
      <w:r>
        <w:rPr>
          <w:rFonts w:eastAsia="Times New Roman" w:cstheme="minorHAnsi"/>
        </w:rPr>
        <w:t>or &amp; core concepts of Sociology</w:t>
      </w:r>
      <w:r w:rsidRPr="00017322">
        <w:rPr>
          <w:rFonts w:eastAsia="Times New Roman" w:cstheme="minorHAnsi"/>
        </w:rPr>
        <w:t>.</w:t>
      </w:r>
    </w:p>
    <w:p w:rsidR="00017322" w:rsidRPr="00017322" w:rsidRDefault="00017322" w:rsidP="00017322">
      <w:pPr>
        <w:numPr>
          <w:ilvl w:val="0"/>
          <w:numId w:val="2"/>
        </w:numPr>
        <w:spacing w:after="0" w:line="240" w:lineRule="auto"/>
        <w:rPr>
          <w:rFonts w:eastAsia="Times New Roman" w:cstheme="minorHAnsi"/>
        </w:rPr>
      </w:pPr>
      <w:r w:rsidRPr="00017322">
        <w:rPr>
          <w:rFonts w:eastAsia="Times New Roman" w:cstheme="minorHAnsi"/>
        </w:rPr>
        <w:t>Students will</w:t>
      </w:r>
      <w:r w:rsidR="00BD31EE">
        <w:rPr>
          <w:rFonts w:eastAsia="Times New Roman" w:cstheme="minorHAnsi"/>
        </w:rPr>
        <w:t xml:space="preserve"> learn the basic skills of soci</w:t>
      </w:r>
      <w:r w:rsidRPr="00017322">
        <w:rPr>
          <w:rFonts w:eastAsia="Times New Roman" w:cstheme="minorHAnsi"/>
        </w:rPr>
        <w:t>ological r</w:t>
      </w:r>
      <w:r w:rsidR="00BD31EE">
        <w:rPr>
          <w:rFonts w:eastAsia="Times New Roman" w:cstheme="minorHAnsi"/>
        </w:rPr>
        <w:t>esearch &amp; be able to apply soci</w:t>
      </w:r>
      <w:r w:rsidRPr="00017322">
        <w:rPr>
          <w:rFonts w:eastAsia="Times New Roman" w:cstheme="minorHAnsi"/>
        </w:rPr>
        <w:t>ological concepts to their own lives.</w:t>
      </w:r>
    </w:p>
    <w:p w:rsidR="00017322" w:rsidRPr="00017322" w:rsidRDefault="00017322" w:rsidP="00017322">
      <w:pPr>
        <w:numPr>
          <w:ilvl w:val="0"/>
          <w:numId w:val="2"/>
        </w:numPr>
        <w:spacing w:after="0" w:line="240" w:lineRule="auto"/>
        <w:rPr>
          <w:rFonts w:eastAsia="Times New Roman" w:cstheme="minorHAnsi"/>
        </w:rPr>
      </w:pPr>
      <w:r w:rsidRPr="00017322">
        <w:rPr>
          <w:rFonts w:eastAsia="Times New Roman" w:cstheme="minorHAnsi"/>
        </w:rPr>
        <w:t>Students will be able to define key terms &amp; use them in their everyday vocabulary.</w:t>
      </w:r>
    </w:p>
    <w:p w:rsidR="00017322" w:rsidRPr="00017322" w:rsidRDefault="00017322" w:rsidP="00017322">
      <w:pPr>
        <w:pStyle w:val="ListParagraph"/>
        <w:numPr>
          <w:ilvl w:val="0"/>
          <w:numId w:val="1"/>
        </w:numPr>
        <w:rPr>
          <w:rFonts w:cstheme="minorHAnsi"/>
        </w:rPr>
      </w:pPr>
      <w:r w:rsidRPr="00017322">
        <w:rPr>
          <w:rFonts w:eastAsia="Times New Roman" w:cstheme="minorHAnsi"/>
        </w:rPr>
        <w:t>The students will develop critical thinking skills</w:t>
      </w:r>
      <w:r>
        <w:rPr>
          <w:rFonts w:eastAsia="Times New Roman" w:cstheme="minorHAnsi"/>
        </w:rPr>
        <w:t>.</w:t>
      </w:r>
    </w:p>
    <w:p w:rsidR="00017322" w:rsidRDefault="00017322" w:rsidP="00017322">
      <w:pPr>
        <w:rPr>
          <w:rFonts w:cstheme="minorHAnsi"/>
          <w:u w:val="single"/>
        </w:rPr>
      </w:pPr>
      <w:r>
        <w:rPr>
          <w:rFonts w:cstheme="minorHAnsi"/>
          <w:u w:val="single"/>
        </w:rPr>
        <w:t>Textbook</w:t>
      </w:r>
    </w:p>
    <w:p w:rsidR="00017322" w:rsidRDefault="00017322" w:rsidP="00017322">
      <w:pPr>
        <w:rPr>
          <w:rFonts w:cstheme="minorHAnsi"/>
        </w:rPr>
      </w:pPr>
      <w:r>
        <w:rPr>
          <w:rFonts w:cstheme="minorHAnsi"/>
        </w:rPr>
        <w:t xml:space="preserve">Thomas, Laverne W. </w:t>
      </w:r>
      <w:r>
        <w:rPr>
          <w:rFonts w:cstheme="minorHAnsi"/>
          <w:i/>
        </w:rPr>
        <w:t>Sociology: The Study of Human Relations</w:t>
      </w:r>
      <w:r>
        <w:rPr>
          <w:rFonts w:cstheme="minorHAnsi"/>
        </w:rPr>
        <w:t>.  Holt 2008</w:t>
      </w:r>
    </w:p>
    <w:p w:rsidR="00017322" w:rsidRPr="00255218" w:rsidRDefault="00017322" w:rsidP="00017322">
      <w:pPr>
        <w:pStyle w:val="Title"/>
        <w:jc w:val="left"/>
        <w:rPr>
          <w:sz w:val="22"/>
          <w:szCs w:val="22"/>
        </w:rPr>
      </w:pPr>
      <w:r w:rsidRPr="00255218">
        <w:rPr>
          <w:sz w:val="22"/>
          <w:szCs w:val="22"/>
          <w:u w:val="single"/>
        </w:rPr>
        <w:t>Grading Proportions &amp; Assessments</w:t>
      </w:r>
    </w:p>
    <w:p w:rsidR="00017322" w:rsidRPr="00255218" w:rsidRDefault="00017322" w:rsidP="00017322">
      <w:pPr>
        <w:pStyle w:val="Title"/>
        <w:ind w:left="720"/>
        <w:jc w:val="left"/>
        <w:rPr>
          <w:b/>
          <w:sz w:val="22"/>
          <w:szCs w:val="22"/>
          <w:u w:val="single"/>
        </w:rPr>
      </w:pPr>
      <w:r w:rsidRPr="00255218">
        <w:rPr>
          <w:b/>
          <w:sz w:val="22"/>
          <w:szCs w:val="22"/>
          <w:u w:val="single"/>
        </w:rPr>
        <w:t>Description:</w:t>
      </w:r>
      <w:r w:rsidRPr="00255218">
        <w:rPr>
          <w:b/>
          <w:sz w:val="22"/>
          <w:szCs w:val="22"/>
          <w:u w:val="single"/>
        </w:rPr>
        <w:tab/>
      </w:r>
      <w:r w:rsidRPr="00255218">
        <w:rPr>
          <w:b/>
          <w:sz w:val="22"/>
          <w:szCs w:val="22"/>
          <w:u w:val="single"/>
        </w:rPr>
        <w:tab/>
      </w:r>
      <w:r w:rsidRPr="00255218">
        <w:rPr>
          <w:b/>
          <w:sz w:val="22"/>
          <w:szCs w:val="22"/>
          <w:u w:val="single"/>
        </w:rPr>
        <w:tab/>
        <w:t>% of Grade</w:t>
      </w:r>
    </w:p>
    <w:p w:rsidR="00017322" w:rsidRPr="00255218" w:rsidRDefault="00017322" w:rsidP="00017322">
      <w:pPr>
        <w:pStyle w:val="Title"/>
        <w:ind w:left="720"/>
        <w:jc w:val="left"/>
        <w:rPr>
          <w:sz w:val="22"/>
          <w:szCs w:val="22"/>
        </w:rPr>
      </w:pPr>
      <w:r w:rsidRPr="00255218">
        <w:rPr>
          <w:sz w:val="22"/>
          <w:szCs w:val="22"/>
        </w:rPr>
        <w:t>Tests</w:t>
      </w:r>
      <w:r w:rsidRPr="00255218">
        <w:rPr>
          <w:sz w:val="22"/>
          <w:szCs w:val="22"/>
        </w:rPr>
        <w:tab/>
      </w:r>
      <w:r w:rsidRPr="00255218">
        <w:rPr>
          <w:sz w:val="22"/>
          <w:szCs w:val="22"/>
        </w:rPr>
        <w:tab/>
      </w:r>
      <w:r w:rsidRPr="00255218">
        <w:rPr>
          <w:sz w:val="22"/>
          <w:szCs w:val="22"/>
        </w:rPr>
        <w:tab/>
      </w:r>
      <w:r w:rsidRPr="00255218">
        <w:rPr>
          <w:sz w:val="22"/>
          <w:szCs w:val="22"/>
        </w:rPr>
        <w:tab/>
      </w:r>
      <w:r>
        <w:rPr>
          <w:sz w:val="22"/>
          <w:szCs w:val="22"/>
        </w:rPr>
        <w:t>20</w:t>
      </w:r>
      <w:r w:rsidRPr="00255218">
        <w:rPr>
          <w:sz w:val="22"/>
          <w:szCs w:val="22"/>
        </w:rPr>
        <w:t>%</w:t>
      </w:r>
    </w:p>
    <w:p w:rsidR="00017322" w:rsidRPr="00255218" w:rsidRDefault="00017322" w:rsidP="00017322">
      <w:pPr>
        <w:pStyle w:val="Title"/>
        <w:ind w:left="720"/>
        <w:jc w:val="left"/>
        <w:rPr>
          <w:sz w:val="22"/>
          <w:szCs w:val="22"/>
        </w:rPr>
      </w:pPr>
      <w:r w:rsidRPr="00255218">
        <w:rPr>
          <w:sz w:val="22"/>
          <w:szCs w:val="22"/>
        </w:rPr>
        <w:t>Classwork/Homework</w:t>
      </w:r>
      <w:r w:rsidRPr="00255218">
        <w:rPr>
          <w:sz w:val="22"/>
          <w:szCs w:val="22"/>
        </w:rPr>
        <w:tab/>
      </w:r>
      <w:r w:rsidRPr="00255218">
        <w:rPr>
          <w:sz w:val="22"/>
          <w:szCs w:val="22"/>
        </w:rPr>
        <w:tab/>
        <w:t>20%</w:t>
      </w:r>
    </w:p>
    <w:p w:rsidR="00017322" w:rsidRPr="00255218" w:rsidRDefault="00017322" w:rsidP="00017322">
      <w:pPr>
        <w:pStyle w:val="Title"/>
        <w:ind w:left="720"/>
        <w:jc w:val="left"/>
        <w:rPr>
          <w:sz w:val="22"/>
          <w:szCs w:val="22"/>
        </w:rPr>
      </w:pPr>
      <w:r w:rsidRPr="00255218">
        <w:rPr>
          <w:sz w:val="22"/>
          <w:szCs w:val="22"/>
        </w:rPr>
        <w:t>Quizzes</w:t>
      </w:r>
      <w:r w:rsidRPr="00255218">
        <w:rPr>
          <w:sz w:val="22"/>
          <w:szCs w:val="22"/>
        </w:rPr>
        <w:tab/>
      </w:r>
      <w:r w:rsidRPr="00255218">
        <w:rPr>
          <w:sz w:val="22"/>
          <w:szCs w:val="22"/>
        </w:rPr>
        <w:tab/>
      </w:r>
      <w:r w:rsidRPr="00255218">
        <w:rPr>
          <w:sz w:val="22"/>
          <w:szCs w:val="22"/>
        </w:rPr>
        <w:tab/>
      </w:r>
      <w:r>
        <w:rPr>
          <w:sz w:val="22"/>
          <w:szCs w:val="22"/>
        </w:rPr>
        <w:tab/>
        <w:t>20</w:t>
      </w:r>
      <w:r w:rsidRPr="00255218">
        <w:rPr>
          <w:sz w:val="22"/>
          <w:szCs w:val="22"/>
        </w:rPr>
        <w:t>%</w:t>
      </w:r>
    </w:p>
    <w:p w:rsidR="00017322" w:rsidRPr="00255218" w:rsidRDefault="00017322" w:rsidP="00017322">
      <w:pPr>
        <w:pStyle w:val="Title"/>
        <w:ind w:left="720"/>
        <w:jc w:val="left"/>
        <w:rPr>
          <w:sz w:val="22"/>
          <w:szCs w:val="22"/>
        </w:rPr>
      </w:pPr>
      <w:r w:rsidRPr="00255218">
        <w:rPr>
          <w:sz w:val="22"/>
          <w:szCs w:val="22"/>
        </w:rPr>
        <w:t>Projects</w:t>
      </w:r>
      <w:r w:rsidRPr="00255218">
        <w:rPr>
          <w:sz w:val="22"/>
          <w:szCs w:val="22"/>
        </w:rPr>
        <w:tab/>
      </w:r>
      <w:r w:rsidRPr="00255218">
        <w:rPr>
          <w:sz w:val="22"/>
          <w:szCs w:val="22"/>
        </w:rPr>
        <w:tab/>
      </w:r>
      <w:r w:rsidRPr="00255218">
        <w:rPr>
          <w:sz w:val="22"/>
          <w:szCs w:val="22"/>
        </w:rPr>
        <w:tab/>
      </w:r>
      <w:r>
        <w:rPr>
          <w:sz w:val="22"/>
          <w:szCs w:val="22"/>
        </w:rPr>
        <w:tab/>
        <w:t>20</w:t>
      </w:r>
      <w:r w:rsidRPr="00255218">
        <w:rPr>
          <w:sz w:val="22"/>
          <w:szCs w:val="22"/>
        </w:rPr>
        <w:t>%</w:t>
      </w:r>
    </w:p>
    <w:p w:rsidR="00017322" w:rsidRDefault="00017322" w:rsidP="00017322">
      <w:pPr>
        <w:pStyle w:val="Title"/>
        <w:ind w:left="720"/>
        <w:jc w:val="left"/>
        <w:rPr>
          <w:sz w:val="22"/>
          <w:szCs w:val="22"/>
        </w:rPr>
      </w:pPr>
      <w:r w:rsidRPr="00255218">
        <w:rPr>
          <w:sz w:val="22"/>
          <w:szCs w:val="22"/>
        </w:rPr>
        <w:t>Final Exam</w:t>
      </w:r>
      <w:r w:rsidRPr="00255218">
        <w:rPr>
          <w:sz w:val="22"/>
          <w:szCs w:val="22"/>
        </w:rPr>
        <w:tab/>
      </w:r>
      <w:r w:rsidRPr="00255218">
        <w:rPr>
          <w:sz w:val="22"/>
          <w:szCs w:val="22"/>
        </w:rPr>
        <w:tab/>
      </w:r>
      <w:r w:rsidRPr="00255218">
        <w:rPr>
          <w:sz w:val="22"/>
          <w:szCs w:val="22"/>
        </w:rPr>
        <w:tab/>
        <w:t>20%</w:t>
      </w:r>
    </w:p>
    <w:p w:rsidR="00017322" w:rsidRDefault="00017322" w:rsidP="00017322">
      <w:pPr>
        <w:pStyle w:val="Title"/>
        <w:jc w:val="left"/>
        <w:rPr>
          <w:sz w:val="22"/>
          <w:szCs w:val="22"/>
        </w:rPr>
      </w:pPr>
    </w:p>
    <w:p w:rsidR="00017322" w:rsidRPr="00255218" w:rsidRDefault="00017322" w:rsidP="00017322">
      <w:pPr>
        <w:pStyle w:val="Title"/>
        <w:jc w:val="left"/>
        <w:rPr>
          <w:sz w:val="22"/>
          <w:szCs w:val="22"/>
        </w:rPr>
      </w:pPr>
    </w:p>
    <w:p w:rsidR="00017322" w:rsidRPr="00255218" w:rsidRDefault="00017322" w:rsidP="00017322">
      <w:pPr>
        <w:pStyle w:val="Title"/>
        <w:jc w:val="left"/>
        <w:rPr>
          <w:sz w:val="22"/>
          <w:szCs w:val="22"/>
          <w:u w:val="single"/>
        </w:rPr>
      </w:pPr>
      <w:r w:rsidRPr="00255218">
        <w:rPr>
          <w:sz w:val="22"/>
          <w:szCs w:val="22"/>
          <w:u w:val="single"/>
        </w:rPr>
        <w:t>Tests</w:t>
      </w:r>
    </w:p>
    <w:p w:rsidR="00017322" w:rsidRDefault="00017322" w:rsidP="00017322">
      <w:pPr>
        <w:pStyle w:val="Title"/>
        <w:numPr>
          <w:ilvl w:val="0"/>
          <w:numId w:val="3"/>
        </w:numPr>
        <w:jc w:val="left"/>
        <w:rPr>
          <w:sz w:val="22"/>
          <w:szCs w:val="22"/>
        </w:rPr>
      </w:pPr>
      <w:r w:rsidRPr="00255218">
        <w:rPr>
          <w:sz w:val="22"/>
          <w:szCs w:val="22"/>
        </w:rPr>
        <w:t>All students will be given ample notification of an upcoming test – materials will cover readings, notes, and vocabulary.</w:t>
      </w:r>
    </w:p>
    <w:p w:rsidR="00017322" w:rsidRDefault="00017322" w:rsidP="00017322">
      <w:pPr>
        <w:pStyle w:val="Title"/>
        <w:numPr>
          <w:ilvl w:val="0"/>
          <w:numId w:val="3"/>
        </w:numPr>
        <w:jc w:val="left"/>
        <w:rPr>
          <w:sz w:val="22"/>
          <w:szCs w:val="22"/>
        </w:rPr>
      </w:pPr>
      <w:r>
        <w:rPr>
          <w:sz w:val="22"/>
          <w:szCs w:val="22"/>
        </w:rPr>
        <w:t>Tests will be a combination of multiple choice and short answer questions</w:t>
      </w:r>
    </w:p>
    <w:p w:rsidR="00017322" w:rsidRDefault="00017322" w:rsidP="00017322">
      <w:pPr>
        <w:pStyle w:val="Title"/>
        <w:jc w:val="left"/>
        <w:rPr>
          <w:sz w:val="22"/>
          <w:szCs w:val="22"/>
        </w:rPr>
      </w:pPr>
    </w:p>
    <w:p w:rsidR="00017322" w:rsidRPr="00255218" w:rsidRDefault="00017322" w:rsidP="00017322">
      <w:pPr>
        <w:pStyle w:val="Title"/>
        <w:jc w:val="left"/>
        <w:rPr>
          <w:sz w:val="22"/>
          <w:szCs w:val="22"/>
        </w:rPr>
      </w:pPr>
      <w:r w:rsidRPr="00255218">
        <w:rPr>
          <w:sz w:val="22"/>
          <w:szCs w:val="22"/>
          <w:u w:val="single"/>
        </w:rPr>
        <w:t>Quizzes</w:t>
      </w:r>
    </w:p>
    <w:p w:rsidR="00017322" w:rsidRPr="00255218" w:rsidRDefault="00017322" w:rsidP="00017322">
      <w:pPr>
        <w:pStyle w:val="Title"/>
        <w:numPr>
          <w:ilvl w:val="0"/>
          <w:numId w:val="4"/>
        </w:numPr>
        <w:jc w:val="left"/>
        <w:rPr>
          <w:sz w:val="22"/>
          <w:szCs w:val="22"/>
        </w:rPr>
      </w:pPr>
      <w:r w:rsidRPr="00255218">
        <w:rPr>
          <w:sz w:val="22"/>
          <w:szCs w:val="22"/>
        </w:rPr>
        <w:t>Will consist of matching, &amp; multiple-choice questions.</w:t>
      </w:r>
    </w:p>
    <w:p w:rsidR="00017322" w:rsidRPr="00255218" w:rsidRDefault="00017322" w:rsidP="00017322">
      <w:pPr>
        <w:pStyle w:val="Title"/>
        <w:numPr>
          <w:ilvl w:val="0"/>
          <w:numId w:val="4"/>
        </w:numPr>
        <w:jc w:val="left"/>
        <w:rPr>
          <w:sz w:val="22"/>
          <w:szCs w:val="22"/>
        </w:rPr>
      </w:pPr>
      <w:r w:rsidRPr="00255218">
        <w:rPr>
          <w:sz w:val="22"/>
          <w:szCs w:val="22"/>
        </w:rPr>
        <w:t xml:space="preserve">Quizzes will be administered </w:t>
      </w:r>
      <w:r>
        <w:rPr>
          <w:sz w:val="22"/>
          <w:szCs w:val="22"/>
        </w:rPr>
        <w:t xml:space="preserve">for each chapter </w:t>
      </w:r>
      <w:r w:rsidRPr="00255218">
        <w:rPr>
          <w:sz w:val="22"/>
          <w:szCs w:val="22"/>
        </w:rPr>
        <w:t>throughout each unit.</w:t>
      </w:r>
    </w:p>
    <w:p w:rsidR="00017322" w:rsidRPr="00255218" w:rsidRDefault="00017322" w:rsidP="00017322">
      <w:pPr>
        <w:pStyle w:val="Title"/>
        <w:jc w:val="left"/>
        <w:rPr>
          <w:sz w:val="22"/>
          <w:szCs w:val="22"/>
        </w:rPr>
      </w:pPr>
    </w:p>
    <w:p w:rsidR="00017322" w:rsidRPr="00255218" w:rsidRDefault="00017322" w:rsidP="00017322">
      <w:pPr>
        <w:pStyle w:val="Title"/>
        <w:jc w:val="left"/>
        <w:rPr>
          <w:sz w:val="22"/>
          <w:szCs w:val="22"/>
        </w:rPr>
      </w:pPr>
      <w:r w:rsidRPr="00255218">
        <w:rPr>
          <w:sz w:val="22"/>
          <w:szCs w:val="22"/>
          <w:u w:val="single"/>
        </w:rPr>
        <w:t>Classwork/Homework</w:t>
      </w:r>
    </w:p>
    <w:p w:rsidR="00017322" w:rsidRPr="00255218" w:rsidRDefault="00017322" w:rsidP="00017322">
      <w:pPr>
        <w:pStyle w:val="Title"/>
        <w:numPr>
          <w:ilvl w:val="0"/>
          <w:numId w:val="5"/>
        </w:numPr>
        <w:jc w:val="left"/>
        <w:rPr>
          <w:sz w:val="22"/>
          <w:szCs w:val="22"/>
        </w:rPr>
      </w:pPr>
      <w:r w:rsidRPr="00255218">
        <w:rPr>
          <w:sz w:val="22"/>
          <w:szCs w:val="22"/>
        </w:rPr>
        <w:t xml:space="preserve">Completion of readings, handouts, </w:t>
      </w:r>
      <w:bookmarkStart w:id="0" w:name="_GoBack"/>
      <w:bookmarkEnd w:id="0"/>
      <w:r w:rsidRPr="00255218">
        <w:rPr>
          <w:sz w:val="22"/>
          <w:szCs w:val="22"/>
        </w:rPr>
        <w:t>&amp; classroom activities</w:t>
      </w:r>
    </w:p>
    <w:p w:rsidR="00017322" w:rsidRDefault="00017322" w:rsidP="00017322">
      <w:pPr>
        <w:pStyle w:val="Title"/>
        <w:numPr>
          <w:ilvl w:val="0"/>
          <w:numId w:val="5"/>
        </w:numPr>
        <w:jc w:val="left"/>
        <w:rPr>
          <w:sz w:val="22"/>
          <w:szCs w:val="22"/>
        </w:rPr>
      </w:pPr>
      <w:r w:rsidRPr="00255218">
        <w:rPr>
          <w:sz w:val="22"/>
          <w:szCs w:val="22"/>
        </w:rPr>
        <w:t>Vocabulary</w:t>
      </w:r>
    </w:p>
    <w:p w:rsidR="00017322" w:rsidRDefault="00017322" w:rsidP="00017322">
      <w:pPr>
        <w:pStyle w:val="Title"/>
        <w:ind w:left="720"/>
        <w:jc w:val="left"/>
        <w:rPr>
          <w:sz w:val="22"/>
          <w:szCs w:val="22"/>
        </w:rPr>
      </w:pPr>
    </w:p>
    <w:p w:rsidR="00017322" w:rsidRDefault="00017322" w:rsidP="00017322">
      <w:pPr>
        <w:pStyle w:val="Title"/>
        <w:jc w:val="left"/>
        <w:rPr>
          <w:sz w:val="22"/>
          <w:szCs w:val="22"/>
          <w:u w:val="single"/>
        </w:rPr>
      </w:pPr>
      <w:r w:rsidRPr="00255218">
        <w:rPr>
          <w:sz w:val="22"/>
          <w:szCs w:val="22"/>
          <w:u w:val="single"/>
        </w:rPr>
        <w:t>Projects</w:t>
      </w:r>
    </w:p>
    <w:p w:rsidR="00017322" w:rsidRPr="006F0D35" w:rsidRDefault="006F0D35" w:rsidP="00017322">
      <w:pPr>
        <w:pStyle w:val="Title"/>
        <w:numPr>
          <w:ilvl w:val="0"/>
          <w:numId w:val="6"/>
        </w:numPr>
        <w:jc w:val="left"/>
        <w:rPr>
          <w:sz w:val="22"/>
          <w:szCs w:val="22"/>
          <w:u w:val="single"/>
        </w:rPr>
      </w:pPr>
      <w:r>
        <w:rPr>
          <w:sz w:val="22"/>
          <w:szCs w:val="22"/>
        </w:rPr>
        <w:t>The majority of p</w:t>
      </w:r>
      <w:r w:rsidR="00017322">
        <w:rPr>
          <w:sz w:val="22"/>
          <w:szCs w:val="22"/>
        </w:rPr>
        <w:t>rojects assigned will be completed outside of class – I do not have time built into the semester to do them in class therefor it is the student’s responsibility to gain internet access and materials needed to complete the projects.  Students have access to the computers in the media center before school, during lunch, and after school.</w:t>
      </w:r>
    </w:p>
    <w:p w:rsidR="006F0D35" w:rsidRDefault="006F0D35" w:rsidP="006F0D35">
      <w:pPr>
        <w:pStyle w:val="Title"/>
        <w:jc w:val="left"/>
        <w:rPr>
          <w:sz w:val="22"/>
          <w:szCs w:val="22"/>
        </w:rPr>
      </w:pPr>
    </w:p>
    <w:p w:rsidR="006F0D35" w:rsidRDefault="006F0D35" w:rsidP="006F0D35">
      <w:pPr>
        <w:pStyle w:val="Title"/>
        <w:jc w:val="left"/>
        <w:rPr>
          <w:sz w:val="22"/>
          <w:szCs w:val="22"/>
        </w:rPr>
      </w:pPr>
    </w:p>
    <w:p w:rsidR="006F0D35" w:rsidRDefault="006F0D35" w:rsidP="006F0D35">
      <w:pPr>
        <w:pStyle w:val="Title"/>
        <w:jc w:val="left"/>
        <w:rPr>
          <w:sz w:val="22"/>
          <w:szCs w:val="22"/>
        </w:rPr>
      </w:pPr>
    </w:p>
    <w:p w:rsidR="006F0D35" w:rsidRPr="006F0D35" w:rsidRDefault="006F0D35" w:rsidP="006F0D35">
      <w:pPr>
        <w:pStyle w:val="Title"/>
        <w:jc w:val="left"/>
        <w:rPr>
          <w:sz w:val="22"/>
          <w:szCs w:val="22"/>
          <w:u w:val="single"/>
        </w:rPr>
      </w:pPr>
      <w:r w:rsidRPr="006F0D35">
        <w:rPr>
          <w:sz w:val="22"/>
          <w:szCs w:val="22"/>
          <w:u w:val="single"/>
        </w:rPr>
        <w:lastRenderedPageBreak/>
        <w:t xml:space="preserve">Course Outline </w:t>
      </w:r>
    </w:p>
    <w:p w:rsidR="000574BA" w:rsidRDefault="006F0D35" w:rsidP="006F0D35">
      <w:pPr>
        <w:pStyle w:val="Title"/>
        <w:jc w:val="left"/>
        <w:rPr>
          <w:b/>
          <w:sz w:val="22"/>
          <w:szCs w:val="22"/>
        </w:rPr>
      </w:pPr>
      <w:r>
        <w:rPr>
          <w:b/>
          <w:sz w:val="22"/>
          <w:szCs w:val="22"/>
        </w:rPr>
        <w:t xml:space="preserve">Unit 1: </w:t>
      </w:r>
      <w:r w:rsidR="000574BA">
        <w:rPr>
          <w:b/>
          <w:sz w:val="22"/>
          <w:szCs w:val="22"/>
        </w:rPr>
        <w:t>Research Methods</w:t>
      </w:r>
    </w:p>
    <w:p w:rsidR="000574BA" w:rsidRPr="000574BA" w:rsidRDefault="000574BA" w:rsidP="000574BA">
      <w:pPr>
        <w:pStyle w:val="Title"/>
        <w:numPr>
          <w:ilvl w:val="0"/>
          <w:numId w:val="9"/>
        </w:numPr>
        <w:jc w:val="left"/>
        <w:rPr>
          <w:b/>
          <w:sz w:val="22"/>
          <w:szCs w:val="22"/>
        </w:rPr>
      </w:pPr>
      <w:r>
        <w:rPr>
          <w:sz w:val="22"/>
          <w:szCs w:val="22"/>
        </w:rPr>
        <w:t>Sociological Research Methods</w:t>
      </w:r>
    </w:p>
    <w:p w:rsidR="000574BA" w:rsidRPr="000574BA" w:rsidRDefault="000574BA" w:rsidP="00875AD9">
      <w:pPr>
        <w:pStyle w:val="Title"/>
        <w:numPr>
          <w:ilvl w:val="0"/>
          <w:numId w:val="9"/>
        </w:numPr>
        <w:jc w:val="left"/>
        <w:rPr>
          <w:b/>
          <w:sz w:val="22"/>
          <w:szCs w:val="22"/>
        </w:rPr>
      </w:pPr>
      <w:r w:rsidRPr="000574BA">
        <w:rPr>
          <w:sz w:val="22"/>
          <w:szCs w:val="22"/>
        </w:rPr>
        <w:t>Statistics in Sociology</w:t>
      </w:r>
    </w:p>
    <w:p w:rsidR="000574BA" w:rsidRDefault="000574BA" w:rsidP="006F0D35">
      <w:pPr>
        <w:pStyle w:val="Title"/>
        <w:jc w:val="left"/>
        <w:rPr>
          <w:b/>
          <w:sz w:val="22"/>
          <w:szCs w:val="22"/>
        </w:rPr>
      </w:pPr>
    </w:p>
    <w:p w:rsidR="006F0D35" w:rsidRDefault="000574BA" w:rsidP="006F0D35">
      <w:pPr>
        <w:pStyle w:val="Title"/>
        <w:jc w:val="left"/>
        <w:rPr>
          <w:b/>
          <w:sz w:val="22"/>
          <w:szCs w:val="22"/>
        </w:rPr>
      </w:pPr>
      <w:r>
        <w:rPr>
          <w:b/>
          <w:sz w:val="22"/>
          <w:szCs w:val="22"/>
        </w:rPr>
        <w:t>Unit 2:</w:t>
      </w:r>
      <w:r w:rsidR="006F0D35">
        <w:rPr>
          <w:b/>
          <w:sz w:val="22"/>
          <w:szCs w:val="22"/>
        </w:rPr>
        <w:t xml:space="preserve"> Culture and Social Structure</w:t>
      </w:r>
    </w:p>
    <w:p w:rsidR="006F0D35" w:rsidRDefault="006F0D35" w:rsidP="006F0D35">
      <w:pPr>
        <w:pStyle w:val="Title"/>
        <w:numPr>
          <w:ilvl w:val="0"/>
          <w:numId w:val="7"/>
        </w:numPr>
        <w:jc w:val="left"/>
        <w:rPr>
          <w:sz w:val="22"/>
          <w:szCs w:val="22"/>
        </w:rPr>
      </w:pPr>
      <w:r>
        <w:rPr>
          <w:sz w:val="22"/>
          <w:szCs w:val="22"/>
        </w:rPr>
        <w:t>Chapter 1:  The Sociological Point of View</w:t>
      </w:r>
    </w:p>
    <w:p w:rsidR="006F0D35" w:rsidRDefault="006F0D35" w:rsidP="006F0D35">
      <w:pPr>
        <w:pStyle w:val="Title"/>
        <w:numPr>
          <w:ilvl w:val="0"/>
          <w:numId w:val="7"/>
        </w:numPr>
        <w:jc w:val="left"/>
        <w:rPr>
          <w:sz w:val="22"/>
          <w:szCs w:val="22"/>
        </w:rPr>
      </w:pPr>
      <w:r>
        <w:rPr>
          <w:sz w:val="22"/>
          <w:szCs w:val="22"/>
        </w:rPr>
        <w:t>Chapter 2:  Cultural Diversity</w:t>
      </w:r>
    </w:p>
    <w:p w:rsidR="006F0D35" w:rsidRDefault="006F0D35" w:rsidP="006F0D35">
      <w:pPr>
        <w:pStyle w:val="Title"/>
        <w:numPr>
          <w:ilvl w:val="0"/>
          <w:numId w:val="7"/>
        </w:numPr>
        <w:jc w:val="left"/>
        <w:rPr>
          <w:sz w:val="22"/>
          <w:szCs w:val="22"/>
        </w:rPr>
      </w:pPr>
      <w:r>
        <w:rPr>
          <w:sz w:val="22"/>
          <w:szCs w:val="22"/>
        </w:rPr>
        <w:t>Chapter 3:  Cultural Conformity and Adaptation</w:t>
      </w:r>
    </w:p>
    <w:p w:rsidR="006F0D35" w:rsidRDefault="006F0D35" w:rsidP="006F0D35">
      <w:pPr>
        <w:pStyle w:val="Title"/>
        <w:numPr>
          <w:ilvl w:val="0"/>
          <w:numId w:val="7"/>
        </w:numPr>
        <w:jc w:val="left"/>
        <w:rPr>
          <w:sz w:val="22"/>
          <w:szCs w:val="22"/>
        </w:rPr>
      </w:pPr>
      <w:r>
        <w:rPr>
          <w:sz w:val="22"/>
          <w:szCs w:val="22"/>
        </w:rPr>
        <w:t>Chapter 4:  Social Structure</w:t>
      </w:r>
    </w:p>
    <w:p w:rsidR="006F0D35" w:rsidRDefault="006F0D35" w:rsidP="006F0D35">
      <w:pPr>
        <w:pStyle w:val="Title"/>
        <w:jc w:val="left"/>
        <w:rPr>
          <w:sz w:val="22"/>
          <w:szCs w:val="22"/>
        </w:rPr>
      </w:pPr>
    </w:p>
    <w:p w:rsidR="006F0D35" w:rsidRDefault="000574BA" w:rsidP="006F0D35">
      <w:pPr>
        <w:pStyle w:val="Title"/>
        <w:jc w:val="left"/>
        <w:rPr>
          <w:b/>
          <w:sz w:val="22"/>
          <w:szCs w:val="22"/>
        </w:rPr>
      </w:pPr>
      <w:r>
        <w:rPr>
          <w:b/>
          <w:sz w:val="22"/>
          <w:szCs w:val="22"/>
        </w:rPr>
        <w:t>Unit 3</w:t>
      </w:r>
      <w:r w:rsidR="006F0D35">
        <w:rPr>
          <w:b/>
          <w:sz w:val="22"/>
          <w:szCs w:val="22"/>
        </w:rPr>
        <w:t>:  The Individual in Society</w:t>
      </w:r>
    </w:p>
    <w:p w:rsidR="006F0D35" w:rsidRDefault="006F0D35" w:rsidP="006F0D35">
      <w:pPr>
        <w:pStyle w:val="Title"/>
        <w:numPr>
          <w:ilvl w:val="0"/>
          <w:numId w:val="7"/>
        </w:numPr>
        <w:jc w:val="left"/>
        <w:rPr>
          <w:sz w:val="22"/>
          <w:szCs w:val="22"/>
        </w:rPr>
      </w:pPr>
      <w:r>
        <w:rPr>
          <w:sz w:val="22"/>
          <w:szCs w:val="22"/>
        </w:rPr>
        <w:t>Chapter 5:  Socializing the Individual</w:t>
      </w:r>
    </w:p>
    <w:p w:rsidR="006F0D35" w:rsidRDefault="006F0D35" w:rsidP="006F0D35">
      <w:pPr>
        <w:pStyle w:val="Title"/>
        <w:numPr>
          <w:ilvl w:val="0"/>
          <w:numId w:val="7"/>
        </w:numPr>
        <w:jc w:val="left"/>
        <w:rPr>
          <w:sz w:val="22"/>
          <w:szCs w:val="22"/>
        </w:rPr>
      </w:pPr>
      <w:r>
        <w:rPr>
          <w:sz w:val="22"/>
          <w:szCs w:val="22"/>
        </w:rPr>
        <w:t>Chapter 6:  The Adolescent in Society</w:t>
      </w:r>
    </w:p>
    <w:p w:rsidR="006F0D35" w:rsidRDefault="006F0D35" w:rsidP="006F0D35">
      <w:pPr>
        <w:pStyle w:val="Title"/>
        <w:numPr>
          <w:ilvl w:val="0"/>
          <w:numId w:val="7"/>
        </w:numPr>
        <w:jc w:val="left"/>
        <w:rPr>
          <w:sz w:val="22"/>
          <w:szCs w:val="22"/>
        </w:rPr>
      </w:pPr>
      <w:r>
        <w:rPr>
          <w:sz w:val="22"/>
          <w:szCs w:val="22"/>
        </w:rPr>
        <w:t>Chapter 7:  The Adult in Society</w:t>
      </w:r>
    </w:p>
    <w:p w:rsidR="000574BA" w:rsidRDefault="000574BA" w:rsidP="000574BA">
      <w:pPr>
        <w:pStyle w:val="Title"/>
        <w:jc w:val="left"/>
        <w:rPr>
          <w:b/>
          <w:sz w:val="22"/>
          <w:szCs w:val="22"/>
        </w:rPr>
      </w:pPr>
    </w:p>
    <w:p w:rsidR="000574BA" w:rsidRPr="000574BA" w:rsidRDefault="000574BA" w:rsidP="000574BA">
      <w:pPr>
        <w:pStyle w:val="Title"/>
        <w:jc w:val="left"/>
        <w:rPr>
          <w:b/>
          <w:sz w:val="22"/>
          <w:szCs w:val="22"/>
        </w:rPr>
      </w:pPr>
      <w:r>
        <w:rPr>
          <w:b/>
          <w:sz w:val="22"/>
          <w:szCs w:val="22"/>
        </w:rPr>
        <w:t>Unit 4:  Deviance and Social Control</w:t>
      </w:r>
    </w:p>
    <w:p w:rsidR="006F0D35" w:rsidRDefault="006F0D35" w:rsidP="006F0D35">
      <w:pPr>
        <w:pStyle w:val="Title"/>
        <w:numPr>
          <w:ilvl w:val="0"/>
          <w:numId w:val="7"/>
        </w:numPr>
        <w:jc w:val="left"/>
        <w:rPr>
          <w:sz w:val="22"/>
          <w:szCs w:val="22"/>
        </w:rPr>
      </w:pPr>
      <w:r>
        <w:rPr>
          <w:sz w:val="22"/>
          <w:szCs w:val="22"/>
        </w:rPr>
        <w:t>Chapter 8:  Deviance and Social Control</w:t>
      </w:r>
    </w:p>
    <w:p w:rsidR="006F0D35" w:rsidRDefault="006F0D35" w:rsidP="006F0D35">
      <w:pPr>
        <w:pStyle w:val="Title"/>
        <w:jc w:val="left"/>
        <w:rPr>
          <w:sz w:val="22"/>
          <w:szCs w:val="22"/>
        </w:rPr>
      </w:pPr>
    </w:p>
    <w:p w:rsidR="006F0D35" w:rsidRDefault="000574BA" w:rsidP="006F0D35">
      <w:pPr>
        <w:pStyle w:val="Title"/>
        <w:jc w:val="left"/>
        <w:rPr>
          <w:b/>
          <w:sz w:val="22"/>
          <w:szCs w:val="22"/>
        </w:rPr>
      </w:pPr>
      <w:r>
        <w:rPr>
          <w:b/>
          <w:sz w:val="22"/>
          <w:szCs w:val="22"/>
        </w:rPr>
        <w:t>Unit 5</w:t>
      </w:r>
      <w:r w:rsidR="006F0D35">
        <w:rPr>
          <w:b/>
          <w:sz w:val="22"/>
          <w:szCs w:val="22"/>
        </w:rPr>
        <w:t>:  Social Inequality</w:t>
      </w:r>
    </w:p>
    <w:p w:rsidR="006F0D35" w:rsidRDefault="006F0D35" w:rsidP="006F0D35">
      <w:pPr>
        <w:pStyle w:val="Title"/>
        <w:numPr>
          <w:ilvl w:val="0"/>
          <w:numId w:val="7"/>
        </w:numPr>
        <w:jc w:val="left"/>
        <w:rPr>
          <w:sz w:val="22"/>
          <w:szCs w:val="22"/>
        </w:rPr>
      </w:pPr>
      <w:r>
        <w:rPr>
          <w:sz w:val="22"/>
          <w:szCs w:val="22"/>
        </w:rPr>
        <w:t>Chapter 9:  Social Stratification</w:t>
      </w:r>
    </w:p>
    <w:p w:rsidR="006F0D35" w:rsidRDefault="006F0D35" w:rsidP="006F0D35">
      <w:pPr>
        <w:pStyle w:val="Title"/>
        <w:numPr>
          <w:ilvl w:val="0"/>
          <w:numId w:val="7"/>
        </w:numPr>
        <w:jc w:val="left"/>
        <w:rPr>
          <w:sz w:val="22"/>
          <w:szCs w:val="22"/>
        </w:rPr>
      </w:pPr>
      <w:r>
        <w:rPr>
          <w:sz w:val="22"/>
          <w:szCs w:val="22"/>
        </w:rPr>
        <w:t>Chapter 10:  Racial and Ethnic Relations</w:t>
      </w:r>
    </w:p>
    <w:p w:rsidR="006F0D35" w:rsidRDefault="006F0D35" w:rsidP="006F0D35">
      <w:pPr>
        <w:pStyle w:val="Title"/>
        <w:numPr>
          <w:ilvl w:val="0"/>
          <w:numId w:val="7"/>
        </w:numPr>
        <w:jc w:val="left"/>
        <w:rPr>
          <w:sz w:val="22"/>
          <w:szCs w:val="22"/>
        </w:rPr>
      </w:pPr>
      <w:r>
        <w:rPr>
          <w:sz w:val="22"/>
          <w:szCs w:val="22"/>
        </w:rPr>
        <w:t>Chapter 11: Gender, Age, and Health</w:t>
      </w:r>
    </w:p>
    <w:p w:rsidR="006F0D35" w:rsidRDefault="006F0D35" w:rsidP="006F0D35">
      <w:pPr>
        <w:pStyle w:val="Title"/>
        <w:jc w:val="left"/>
        <w:rPr>
          <w:sz w:val="22"/>
          <w:szCs w:val="22"/>
        </w:rPr>
      </w:pPr>
    </w:p>
    <w:p w:rsidR="006F0D35" w:rsidRDefault="000574BA" w:rsidP="006F0D35">
      <w:pPr>
        <w:pStyle w:val="Title"/>
        <w:jc w:val="left"/>
        <w:rPr>
          <w:b/>
          <w:sz w:val="22"/>
          <w:szCs w:val="22"/>
        </w:rPr>
      </w:pPr>
      <w:r>
        <w:rPr>
          <w:b/>
          <w:sz w:val="22"/>
          <w:szCs w:val="22"/>
        </w:rPr>
        <w:t>Unit 6</w:t>
      </w:r>
      <w:r w:rsidR="006F0D35">
        <w:rPr>
          <w:b/>
          <w:sz w:val="22"/>
          <w:szCs w:val="22"/>
        </w:rPr>
        <w:t>:  Social Institutions</w:t>
      </w:r>
    </w:p>
    <w:p w:rsidR="006F0D35" w:rsidRDefault="006F0D35" w:rsidP="006F0D35">
      <w:pPr>
        <w:pStyle w:val="Title"/>
        <w:numPr>
          <w:ilvl w:val="0"/>
          <w:numId w:val="7"/>
        </w:numPr>
        <w:jc w:val="left"/>
        <w:rPr>
          <w:sz w:val="22"/>
          <w:szCs w:val="22"/>
        </w:rPr>
      </w:pPr>
      <w:r>
        <w:rPr>
          <w:sz w:val="22"/>
          <w:szCs w:val="22"/>
        </w:rPr>
        <w:t>Chapter 12:  The Family</w:t>
      </w:r>
    </w:p>
    <w:p w:rsidR="006F0D35" w:rsidRDefault="006F0D35" w:rsidP="006F0D35">
      <w:pPr>
        <w:pStyle w:val="Title"/>
        <w:numPr>
          <w:ilvl w:val="0"/>
          <w:numId w:val="7"/>
        </w:numPr>
        <w:jc w:val="left"/>
        <w:rPr>
          <w:sz w:val="22"/>
          <w:szCs w:val="22"/>
        </w:rPr>
      </w:pPr>
      <w:r>
        <w:rPr>
          <w:sz w:val="22"/>
          <w:szCs w:val="22"/>
        </w:rPr>
        <w:t>Chapter 13:  The Economy and Politics</w:t>
      </w:r>
    </w:p>
    <w:p w:rsidR="006F0D35" w:rsidRDefault="006F0D35" w:rsidP="006F0D35">
      <w:pPr>
        <w:pStyle w:val="Title"/>
        <w:numPr>
          <w:ilvl w:val="0"/>
          <w:numId w:val="7"/>
        </w:numPr>
        <w:jc w:val="left"/>
        <w:rPr>
          <w:sz w:val="22"/>
          <w:szCs w:val="22"/>
        </w:rPr>
      </w:pPr>
      <w:r>
        <w:rPr>
          <w:sz w:val="22"/>
          <w:szCs w:val="22"/>
        </w:rPr>
        <w:t>Chapter 14:  Education and Religion</w:t>
      </w:r>
    </w:p>
    <w:p w:rsidR="006F0D35" w:rsidRDefault="006F0D35" w:rsidP="006F0D35">
      <w:pPr>
        <w:pStyle w:val="Title"/>
        <w:numPr>
          <w:ilvl w:val="0"/>
          <w:numId w:val="7"/>
        </w:numPr>
        <w:jc w:val="left"/>
        <w:rPr>
          <w:sz w:val="22"/>
          <w:szCs w:val="22"/>
        </w:rPr>
      </w:pPr>
      <w:r>
        <w:rPr>
          <w:sz w:val="22"/>
          <w:szCs w:val="22"/>
        </w:rPr>
        <w:t>Chapter 15:  Science and the Mass Media</w:t>
      </w:r>
    </w:p>
    <w:p w:rsidR="006F0D35" w:rsidRDefault="006F0D35" w:rsidP="006F0D35">
      <w:pPr>
        <w:pStyle w:val="Title"/>
        <w:jc w:val="left"/>
        <w:rPr>
          <w:sz w:val="22"/>
          <w:szCs w:val="22"/>
        </w:rPr>
      </w:pPr>
    </w:p>
    <w:p w:rsidR="006F0D35" w:rsidRDefault="000574BA" w:rsidP="006F0D35">
      <w:pPr>
        <w:pStyle w:val="Title"/>
        <w:jc w:val="left"/>
        <w:rPr>
          <w:b/>
          <w:sz w:val="22"/>
          <w:szCs w:val="22"/>
        </w:rPr>
      </w:pPr>
      <w:r>
        <w:rPr>
          <w:b/>
          <w:sz w:val="22"/>
          <w:szCs w:val="22"/>
        </w:rPr>
        <w:t>Unit 7</w:t>
      </w:r>
      <w:r w:rsidR="006F0D35">
        <w:rPr>
          <w:b/>
          <w:sz w:val="22"/>
          <w:szCs w:val="22"/>
        </w:rPr>
        <w:t>:  The Changing World</w:t>
      </w:r>
    </w:p>
    <w:p w:rsidR="006F0D35" w:rsidRDefault="006F0D35" w:rsidP="006F0D35">
      <w:pPr>
        <w:pStyle w:val="Title"/>
        <w:numPr>
          <w:ilvl w:val="0"/>
          <w:numId w:val="7"/>
        </w:numPr>
        <w:jc w:val="left"/>
        <w:rPr>
          <w:sz w:val="22"/>
          <w:szCs w:val="22"/>
        </w:rPr>
      </w:pPr>
      <w:r>
        <w:rPr>
          <w:sz w:val="22"/>
          <w:szCs w:val="22"/>
        </w:rPr>
        <w:t>Chapter 16:  Population and Urbanization</w:t>
      </w:r>
    </w:p>
    <w:p w:rsidR="006F0D35" w:rsidRDefault="006F0D35" w:rsidP="006F0D35">
      <w:pPr>
        <w:pStyle w:val="Title"/>
        <w:numPr>
          <w:ilvl w:val="0"/>
          <w:numId w:val="7"/>
        </w:numPr>
        <w:jc w:val="left"/>
        <w:rPr>
          <w:sz w:val="22"/>
          <w:szCs w:val="22"/>
        </w:rPr>
      </w:pPr>
      <w:r>
        <w:rPr>
          <w:sz w:val="22"/>
          <w:szCs w:val="22"/>
        </w:rPr>
        <w:t>Chapter 17:  Collective Behavior and Social Movements</w:t>
      </w:r>
    </w:p>
    <w:p w:rsidR="006F0D35" w:rsidRDefault="006F0D35" w:rsidP="006F0D35">
      <w:pPr>
        <w:pStyle w:val="Title"/>
        <w:numPr>
          <w:ilvl w:val="0"/>
          <w:numId w:val="7"/>
        </w:numPr>
        <w:jc w:val="left"/>
        <w:rPr>
          <w:sz w:val="22"/>
          <w:szCs w:val="22"/>
        </w:rPr>
      </w:pPr>
      <w:r>
        <w:rPr>
          <w:sz w:val="22"/>
          <w:szCs w:val="22"/>
        </w:rPr>
        <w:t>Chapter 18:  Social Change and Modernization</w:t>
      </w:r>
    </w:p>
    <w:p w:rsidR="006F0D35" w:rsidRPr="006F0D35" w:rsidRDefault="006F0D35" w:rsidP="006F0D35">
      <w:pPr>
        <w:pStyle w:val="Title"/>
        <w:jc w:val="left"/>
        <w:rPr>
          <w:sz w:val="22"/>
          <w:szCs w:val="22"/>
        </w:rPr>
      </w:pPr>
    </w:p>
    <w:p w:rsidR="006F0D35" w:rsidRPr="00255218" w:rsidRDefault="006F0D35" w:rsidP="006F0D35">
      <w:pPr>
        <w:pStyle w:val="Title"/>
        <w:jc w:val="left"/>
        <w:rPr>
          <w:sz w:val="22"/>
          <w:szCs w:val="22"/>
          <w:u w:val="single"/>
        </w:rPr>
      </w:pPr>
    </w:p>
    <w:p w:rsidR="00EA75C7" w:rsidRPr="00EA75C7" w:rsidRDefault="00EA75C7" w:rsidP="00EA75C7">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BernhardMod BT" w:eastAsia="Times New Roman" w:hAnsi="BernhardMod BT" w:cs="Times New Roman"/>
          <w:sz w:val="28"/>
          <w:szCs w:val="24"/>
          <w:u w:val="single"/>
        </w:rPr>
      </w:pPr>
      <w:r w:rsidRPr="00EA75C7">
        <w:rPr>
          <w:rFonts w:ascii="BernhardMod BT" w:eastAsia="Times New Roman" w:hAnsi="BernhardMod BT" w:cs="Times New Roman"/>
          <w:sz w:val="28"/>
          <w:szCs w:val="24"/>
        </w:rPr>
        <w:t>The class has a blog that can be accessed at http://missforresterohs.weebly.com/</w:t>
      </w:r>
    </w:p>
    <w:p w:rsidR="00017322" w:rsidRPr="00017322" w:rsidRDefault="00017322" w:rsidP="00017322">
      <w:pPr>
        <w:rPr>
          <w:rFonts w:cstheme="minorHAnsi"/>
        </w:rPr>
      </w:pPr>
    </w:p>
    <w:sectPr w:rsidR="00017322" w:rsidRPr="00017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2E6B"/>
    <w:multiLevelType w:val="hybridMultilevel"/>
    <w:tmpl w:val="104C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E2ADE"/>
    <w:multiLevelType w:val="hybridMultilevel"/>
    <w:tmpl w:val="A156E4D6"/>
    <w:lvl w:ilvl="0" w:tplc="DF44CAF4">
      <w:numFmt w:val="bullet"/>
      <w:lvlText w:val="-"/>
      <w:lvlJc w:val="left"/>
      <w:pPr>
        <w:ind w:left="1080" w:hanging="360"/>
      </w:pPr>
      <w:rPr>
        <w:rFonts w:ascii="BernhardMod BT" w:eastAsia="Times New Roman" w:hAnsi="BernhardMod B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B62D9A"/>
    <w:multiLevelType w:val="hybridMultilevel"/>
    <w:tmpl w:val="A0928774"/>
    <w:lvl w:ilvl="0" w:tplc="70666896">
      <w:numFmt w:val="bullet"/>
      <w:lvlText w:val="-"/>
      <w:lvlJc w:val="left"/>
      <w:pPr>
        <w:ind w:left="720" w:hanging="360"/>
      </w:pPr>
      <w:rPr>
        <w:rFonts w:ascii="BernhardMod BT" w:eastAsia="Times New Roman" w:hAnsi="BernhardMod B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0671C"/>
    <w:multiLevelType w:val="hybridMultilevel"/>
    <w:tmpl w:val="CACEEC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FC7658"/>
    <w:multiLevelType w:val="hybridMultilevel"/>
    <w:tmpl w:val="25081018"/>
    <w:lvl w:ilvl="0" w:tplc="82769066">
      <w:numFmt w:val="bullet"/>
      <w:lvlText w:val="-"/>
      <w:lvlJc w:val="left"/>
      <w:pPr>
        <w:ind w:left="720" w:hanging="360"/>
      </w:pPr>
      <w:rPr>
        <w:rFonts w:ascii="BernhardMod BT" w:eastAsia="Times New Roman" w:hAnsi="BernhardMod B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D3BFD"/>
    <w:multiLevelType w:val="hybridMultilevel"/>
    <w:tmpl w:val="425AC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331EDD"/>
    <w:multiLevelType w:val="hybridMultilevel"/>
    <w:tmpl w:val="AAEC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655A8"/>
    <w:multiLevelType w:val="hybridMultilevel"/>
    <w:tmpl w:val="9A567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2B3AA6"/>
    <w:multiLevelType w:val="hybridMultilevel"/>
    <w:tmpl w:val="637E5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5"/>
  </w:num>
  <w:num w:numId="5">
    <w:abstractNumId w:val="3"/>
  </w:num>
  <w:num w:numId="6">
    <w:abstractNumId w:val="6"/>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22"/>
    <w:rsid w:val="00017322"/>
    <w:rsid w:val="000574BA"/>
    <w:rsid w:val="00454513"/>
    <w:rsid w:val="004C4089"/>
    <w:rsid w:val="006F0D35"/>
    <w:rsid w:val="00BD31EE"/>
    <w:rsid w:val="00EA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835A3-298F-4DBC-BD2F-D1ADED85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7322"/>
    <w:pPr>
      <w:spacing w:after="0" w:line="240" w:lineRule="auto"/>
      <w:jc w:val="center"/>
    </w:pPr>
    <w:rPr>
      <w:rFonts w:ascii="BernhardMod BT" w:eastAsia="Times New Roman" w:hAnsi="BernhardMod BT" w:cs="Times New Roman"/>
      <w:sz w:val="28"/>
      <w:szCs w:val="24"/>
    </w:rPr>
  </w:style>
  <w:style w:type="character" w:customStyle="1" w:styleId="TitleChar">
    <w:name w:val="Title Char"/>
    <w:basedOn w:val="DefaultParagraphFont"/>
    <w:link w:val="Title"/>
    <w:rsid w:val="00017322"/>
    <w:rPr>
      <w:rFonts w:ascii="BernhardMod BT" w:eastAsia="Times New Roman" w:hAnsi="BernhardMod BT" w:cs="Times New Roman"/>
      <w:sz w:val="28"/>
      <w:szCs w:val="24"/>
    </w:rPr>
  </w:style>
  <w:style w:type="character" w:styleId="Hyperlink">
    <w:name w:val="Hyperlink"/>
    <w:rsid w:val="00017322"/>
    <w:rPr>
      <w:color w:val="0000FF"/>
      <w:u w:val="single"/>
    </w:rPr>
  </w:style>
  <w:style w:type="paragraph" w:styleId="ListParagraph">
    <w:name w:val="List Paragraph"/>
    <w:basedOn w:val="Normal"/>
    <w:uiPriority w:val="34"/>
    <w:qFormat/>
    <w:rsid w:val="00017322"/>
    <w:pPr>
      <w:ind w:left="720"/>
      <w:contextualSpacing/>
    </w:pPr>
  </w:style>
  <w:style w:type="paragraph" w:styleId="Subtitle">
    <w:name w:val="Subtitle"/>
    <w:basedOn w:val="Normal"/>
    <w:next w:val="Normal"/>
    <w:link w:val="SubtitleChar"/>
    <w:uiPriority w:val="11"/>
    <w:qFormat/>
    <w:rsid w:val="000173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1732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155245">
      <w:bodyDiv w:val="1"/>
      <w:marLeft w:val="0"/>
      <w:marRight w:val="0"/>
      <w:marTop w:val="0"/>
      <w:marBottom w:val="0"/>
      <w:divBdr>
        <w:top w:val="none" w:sz="0" w:space="0" w:color="auto"/>
        <w:left w:val="none" w:sz="0" w:space="0" w:color="auto"/>
        <w:bottom w:val="none" w:sz="0" w:space="0" w:color="auto"/>
        <w:right w:val="none" w:sz="0" w:space="0" w:color="auto"/>
      </w:divBdr>
      <w:divsChild>
        <w:div w:id="285434813">
          <w:marLeft w:val="0"/>
          <w:marRight w:val="0"/>
          <w:marTop w:val="0"/>
          <w:marBottom w:val="0"/>
          <w:divBdr>
            <w:top w:val="none" w:sz="0" w:space="0" w:color="auto"/>
            <w:left w:val="none" w:sz="0" w:space="0" w:color="auto"/>
            <w:bottom w:val="none" w:sz="0" w:space="0" w:color="auto"/>
            <w:right w:val="none" w:sz="0" w:space="0" w:color="auto"/>
          </w:divBdr>
        </w:div>
        <w:div w:id="1602571688">
          <w:marLeft w:val="0"/>
          <w:marRight w:val="0"/>
          <w:marTop w:val="0"/>
          <w:marBottom w:val="0"/>
          <w:divBdr>
            <w:top w:val="none" w:sz="0" w:space="0" w:color="auto"/>
            <w:left w:val="none" w:sz="0" w:space="0" w:color="auto"/>
            <w:bottom w:val="none" w:sz="0" w:space="0" w:color="auto"/>
            <w:right w:val="none" w:sz="0" w:space="0" w:color="auto"/>
          </w:divBdr>
        </w:div>
        <w:div w:id="945961323">
          <w:marLeft w:val="0"/>
          <w:marRight w:val="0"/>
          <w:marTop w:val="0"/>
          <w:marBottom w:val="0"/>
          <w:divBdr>
            <w:top w:val="none" w:sz="0" w:space="0" w:color="auto"/>
            <w:left w:val="none" w:sz="0" w:space="0" w:color="auto"/>
            <w:bottom w:val="none" w:sz="0" w:space="0" w:color="auto"/>
            <w:right w:val="none" w:sz="0" w:space="0" w:color="auto"/>
          </w:divBdr>
        </w:div>
        <w:div w:id="1736469854">
          <w:marLeft w:val="0"/>
          <w:marRight w:val="0"/>
          <w:marTop w:val="0"/>
          <w:marBottom w:val="0"/>
          <w:divBdr>
            <w:top w:val="none" w:sz="0" w:space="0" w:color="auto"/>
            <w:left w:val="none" w:sz="0" w:space="0" w:color="auto"/>
            <w:bottom w:val="none" w:sz="0" w:space="0" w:color="auto"/>
            <w:right w:val="none" w:sz="0" w:space="0" w:color="auto"/>
          </w:divBdr>
        </w:div>
        <w:div w:id="1497182060">
          <w:marLeft w:val="0"/>
          <w:marRight w:val="0"/>
          <w:marTop w:val="0"/>
          <w:marBottom w:val="0"/>
          <w:divBdr>
            <w:top w:val="none" w:sz="0" w:space="0" w:color="auto"/>
            <w:left w:val="none" w:sz="0" w:space="0" w:color="auto"/>
            <w:bottom w:val="none" w:sz="0" w:space="0" w:color="auto"/>
            <w:right w:val="none" w:sz="0" w:space="0" w:color="auto"/>
          </w:divBdr>
        </w:div>
        <w:div w:id="1440763189">
          <w:marLeft w:val="0"/>
          <w:marRight w:val="0"/>
          <w:marTop w:val="0"/>
          <w:marBottom w:val="0"/>
          <w:divBdr>
            <w:top w:val="none" w:sz="0" w:space="0" w:color="auto"/>
            <w:left w:val="none" w:sz="0" w:space="0" w:color="auto"/>
            <w:bottom w:val="none" w:sz="0" w:space="0" w:color="auto"/>
            <w:right w:val="none" w:sz="0" w:space="0" w:color="auto"/>
          </w:divBdr>
        </w:div>
      </w:divsChild>
    </w:div>
    <w:div w:id="847910192">
      <w:bodyDiv w:val="1"/>
      <w:marLeft w:val="0"/>
      <w:marRight w:val="0"/>
      <w:marTop w:val="0"/>
      <w:marBottom w:val="0"/>
      <w:divBdr>
        <w:top w:val="none" w:sz="0" w:space="0" w:color="auto"/>
        <w:left w:val="none" w:sz="0" w:space="0" w:color="auto"/>
        <w:bottom w:val="none" w:sz="0" w:space="0" w:color="auto"/>
        <w:right w:val="none" w:sz="0" w:space="0" w:color="auto"/>
      </w:divBdr>
      <w:divsChild>
        <w:div w:id="671106080">
          <w:marLeft w:val="0"/>
          <w:marRight w:val="0"/>
          <w:marTop w:val="0"/>
          <w:marBottom w:val="0"/>
          <w:divBdr>
            <w:top w:val="none" w:sz="0" w:space="0" w:color="auto"/>
            <w:left w:val="none" w:sz="0" w:space="0" w:color="auto"/>
            <w:bottom w:val="none" w:sz="0" w:space="0" w:color="auto"/>
            <w:right w:val="none" w:sz="0" w:space="0" w:color="auto"/>
          </w:divBdr>
        </w:div>
        <w:div w:id="263416288">
          <w:marLeft w:val="0"/>
          <w:marRight w:val="0"/>
          <w:marTop w:val="0"/>
          <w:marBottom w:val="0"/>
          <w:divBdr>
            <w:top w:val="none" w:sz="0" w:space="0" w:color="auto"/>
            <w:left w:val="none" w:sz="0" w:space="0" w:color="auto"/>
            <w:bottom w:val="none" w:sz="0" w:space="0" w:color="auto"/>
            <w:right w:val="none" w:sz="0" w:space="0" w:color="auto"/>
          </w:divBdr>
        </w:div>
        <w:div w:id="1696736273">
          <w:marLeft w:val="0"/>
          <w:marRight w:val="0"/>
          <w:marTop w:val="0"/>
          <w:marBottom w:val="0"/>
          <w:divBdr>
            <w:top w:val="none" w:sz="0" w:space="0" w:color="auto"/>
            <w:left w:val="none" w:sz="0" w:space="0" w:color="auto"/>
            <w:bottom w:val="none" w:sz="0" w:space="0" w:color="auto"/>
            <w:right w:val="none" w:sz="0" w:space="0" w:color="auto"/>
          </w:divBdr>
        </w:div>
        <w:div w:id="1059399627">
          <w:marLeft w:val="0"/>
          <w:marRight w:val="0"/>
          <w:marTop w:val="0"/>
          <w:marBottom w:val="0"/>
          <w:divBdr>
            <w:top w:val="none" w:sz="0" w:space="0" w:color="auto"/>
            <w:left w:val="none" w:sz="0" w:space="0" w:color="auto"/>
            <w:bottom w:val="none" w:sz="0" w:space="0" w:color="auto"/>
            <w:right w:val="none" w:sz="0" w:space="0" w:color="auto"/>
          </w:divBdr>
        </w:div>
        <w:div w:id="723676893">
          <w:marLeft w:val="0"/>
          <w:marRight w:val="0"/>
          <w:marTop w:val="0"/>
          <w:marBottom w:val="0"/>
          <w:divBdr>
            <w:top w:val="none" w:sz="0" w:space="0" w:color="auto"/>
            <w:left w:val="none" w:sz="0" w:space="0" w:color="auto"/>
            <w:bottom w:val="none" w:sz="0" w:space="0" w:color="auto"/>
            <w:right w:val="none" w:sz="0" w:space="0" w:color="auto"/>
          </w:divBdr>
        </w:div>
        <w:div w:id="1038899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mberly.Forrester@cobb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Forrester</dc:creator>
  <cp:keywords/>
  <dc:description/>
  <cp:lastModifiedBy>Kimberly Forrester</cp:lastModifiedBy>
  <cp:revision>5</cp:revision>
  <dcterms:created xsi:type="dcterms:W3CDTF">2017-05-26T14:21:00Z</dcterms:created>
  <dcterms:modified xsi:type="dcterms:W3CDTF">2018-12-18T17:20:00Z</dcterms:modified>
</cp:coreProperties>
</file>